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5B905B" w14:textId="77777777" w:rsidR="004C2A15" w:rsidRDefault="004C2A15" w:rsidP="00391B57">
      <w:pPr>
        <w:ind w:right="4252"/>
        <w:jc w:val="both"/>
        <w:rPr>
          <w:bCs/>
          <w:sz w:val="28"/>
          <w:szCs w:val="28"/>
        </w:rPr>
      </w:pPr>
    </w:p>
    <w:p w14:paraId="4FF01070" w14:textId="15F6BDED" w:rsidR="001D5677" w:rsidRDefault="001D5677" w:rsidP="004F6FA8">
      <w:pPr>
        <w:ind w:right="3685"/>
        <w:jc w:val="both"/>
        <w:rPr>
          <w:bCs/>
          <w:sz w:val="28"/>
          <w:szCs w:val="28"/>
        </w:rPr>
      </w:pPr>
    </w:p>
    <w:p w14:paraId="55E67CEC" w14:textId="06648B3A" w:rsidR="00B06A4D" w:rsidRPr="00B06A4D" w:rsidRDefault="00B06A4D" w:rsidP="00B06A4D">
      <w:pPr>
        <w:widowControl/>
        <w:autoSpaceDE/>
        <w:autoSpaceDN/>
        <w:adjustRightInd/>
        <w:spacing w:after="160" w:line="259" w:lineRule="auto"/>
        <w:jc w:val="center"/>
        <w:rPr>
          <w:rFonts w:eastAsia="Calibri"/>
          <w:sz w:val="28"/>
          <w:szCs w:val="28"/>
          <w:lang w:eastAsia="en-US"/>
        </w:rPr>
      </w:pPr>
      <w:r w:rsidRPr="00B06A4D">
        <w:rPr>
          <w:rFonts w:eastAsia="Calibri"/>
          <w:noProof/>
          <w:sz w:val="24"/>
          <w:szCs w:val="24"/>
          <w:lang w:eastAsia="en-US"/>
        </w:rPr>
        <w:drawing>
          <wp:inline distT="0" distB="0" distL="0" distR="0" wp14:anchorId="2F93D887" wp14:editId="36AC2DC4">
            <wp:extent cx="809625" cy="838200"/>
            <wp:effectExtent l="0" t="0" r="9525" b="0"/>
            <wp:docPr id="2" name="Рисунок 2" descr="Буфер обмена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Буфер обмена0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534753" w14:textId="77777777" w:rsidR="00B06A4D" w:rsidRPr="00B06A4D" w:rsidRDefault="00B06A4D" w:rsidP="00B06A4D">
      <w:pPr>
        <w:widowControl/>
        <w:overflowPunct w:val="0"/>
        <w:jc w:val="center"/>
        <w:textAlignment w:val="baseline"/>
        <w:rPr>
          <w:b/>
          <w:sz w:val="28"/>
          <w:szCs w:val="28"/>
        </w:rPr>
      </w:pPr>
      <w:r w:rsidRPr="00B06A4D">
        <w:rPr>
          <w:b/>
          <w:sz w:val="28"/>
          <w:szCs w:val="28"/>
        </w:rPr>
        <w:t>Смоленская область</w:t>
      </w:r>
    </w:p>
    <w:p w14:paraId="43E3E99C" w14:textId="77777777" w:rsidR="00B06A4D" w:rsidRPr="00B06A4D" w:rsidRDefault="00B06A4D" w:rsidP="00B06A4D">
      <w:pPr>
        <w:widowControl/>
        <w:overflowPunct w:val="0"/>
        <w:jc w:val="center"/>
        <w:textAlignment w:val="baseline"/>
        <w:rPr>
          <w:b/>
          <w:sz w:val="28"/>
          <w:szCs w:val="28"/>
        </w:rPr>
      </w:pPr>
      <w:r w:rsidRPr="00B06A4D">
        <w:rPr>
          <w:b/>
          <w:sz w:val="28"/>
          <w:szCs w:val="28"/>
        </w:rPr>
        <w:t xml:space="preserve">Шумячский окружной Совет депутатов </w:t>
      </w:r>
    </w:p>
    <w:p w14:paraId="1985D0D4" w14:textId="77777777" w:rsidR="00B06A4D" w:rsidRPr="00B06A4D" w:rsidRDefault="00B06A4D" w:rsidP="00B06A4D">
      <w:pPr>
        <w:widowControl/>
        <w:overflowPunct w:val="0"/>
        <w:jc w:val="center"/>
        <w:textAlignment w:val="baseline"/>
        <w:rPr>
          <w:b/>
          <w:sz w:val="28"/>
        </w:rPr>
      </w:pPr>
      <w:r w:rsidRPr="00B06A4D">
        <w:rPr>
          <w:b/>
          <w:sz w:val="28"/>
        </w:rPr>
        <w:t>РЕШЕНИЕ</w:t>
      </w:r>
    </w:p>
    <w:p w14:paraId="3DA90F9C" w14:textId="78D3A8F2" w:rsidR="00B06A4D" w:rsidRPr="00B06A4D" w:rsidRDefault="00C90C78" w:rsidP="00B06A4D">
      <w:pPr>
        <w:widowControl/>
        <w:overflowPunct w:val="0"/>
        <w:textAlignment w:val="baseline"/>
        <w:rPr>
          <w:sz w:val="28"/>
          <w:szCs w:val="28"/>
        </w:rPr>
      </w:pPr>
      <w:r>
        <w:rPr>
          <w:sz w:val="28"/>
          <w:szCs w:val="28"/>
        </w:rPr>
        <w:t>30</w:t>
      </w:r>
      <w:r w:rsidR="00B06A4D" w:rsidRPr="00B06A4D">
        <w:rPr>
          <w:sz w:val="28"/>
          <w:szCs w:val="28"/>
        </w:rPr>
        <w:t xml:space="preserve">.01.2026 г.  № </w:t>
      </w:r>
      <w:r>
        <w:rPr>
          <w:sz w:val="28"/>
          <w:szCs w:val="28"/>
        </w:rPr>
        <w:t xml:space="preserve"> 6</w:t>
      </w:r>
      <w:r w:rsidR="00B06A4D" w:rsidRPr="00B06A4D">
        <w:rPr>
          <w:sz w:val="28"/>
          <w:szCs w:val="28"/>
        </w:rPr>
        <w:t xml:space="preserve"> </w:t>
      </w:r>
    </w:p>
    <w:p w14:paraId="19C8AF29" w14:textId="0CA6C13F" w:rsidR="00B06A4D" w:rsidRDefault="00B06A4D" w:rsidP="00B06A4D">
      <w:pPr>
        <w:widowControl/>
        <w:overflowPunct w:val="0"/>
        <w:textAlignment w:val="baseline"/>
        <w:rPr>
          <w:sz w:val="28"/>
          <w:szCs w:val="28"/>
        </w:rPr>
      </w:pPr>
      <w:proofErr w:type="spellStart"/>
      <w:r w:rsidRPr="00B06A4D">
        <w:rPr>
          <w:sz w:val="28"/>
          <w:szCs w:val="28"/>
        </w:rPr>
        <w:t>пгт</w:t>
      </w:r>
      <w:proofErr w:type="spellEnd"/>
      <w:r w:rsidRPr="00B06A4D">
        <w:rPr>
          <w:sz w:val="28"/>
          <w:szCs w:val="28"/>
        </w:rPr>
        <w:t>. Шумячи</w:t>
      </w:r>
    </w:p>
    <w:p w14:paraId="74503B84" w14:textId="4508288B" w:rsidR="00C27A67" w:rsidRDefault="00C27A67" w:rsidP="00B06A4D">
      <w:pPr>
        <w:widowControl/>
        <w:overflowPunct w:val="0"/>
        <w:textAlignment w:val="baseline"/>
        <w:rPr>
          <w:sz w:val="28"/>
          <w:szCs w:val="28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531"/>
      </w:tblGrid>
      <w:tr w:rsidR="00C27A67" w:rsidRPr="00C27A67" w14:paraId="2B2A93E5" w14:textId="77777777" w:rsidTr="00C27A67">
        <w:tc>
          <w:tcPr>
            <w:tcW w:w="4531" w:type="dxa"/>
            <w:tcBorders>
              <w:top w:val="nil"/>
              <w:left w:val="nil"/>
              <w:bottom w:val="nil"/>
              <w:right w:val="nil"/>
            </w:tcBorders>
          </w:tcPr>
          <w:p w14:paraId="5BB4338D" w14:textId="10D3EDFE" w:rsidR="00C27A67" w:rsidRPr="00C27A67" w:rsidRDefault="00C27A67" w:rsidP="00C27A67">
            <w:pPr>
              <w:widowControl/>
              <w:overflowPunct w:val="0"/>
              <w:jc w:val="both"/>
              <w:textAlignment w:val="baseline"/>
              <w:rPr>
                <w:sz w:val="28"/>
                <w:szCs w:val="28"/>
              </w:rPr>
            </w:pPr>
            <w:r w:rsidRPr="00C27A67">
              <w:rPr>
                <w:sz w:val="28"/>
                <w:szCs w:val="28"/>
              </w:rPr>
              <w:t xml:space="preserve">О внесении изменений в Генеральный план </w:t>
            </w:r>
            <w:bookmarkStart w:id="0" w:name="_Hlk219890632"/>
            <w:r w:rsidRPr="00C27A67">
              <w:rPr>
                <w:sz w:val="28"/>
                <w:szCs w:val="28"/>
              </w:rPr>
              <w:t xml:space="preserve">Озерного </w:t>
            </w:r>
            <w:r w:rsidR="004C2A15">
              <w:rPr>
                <w:sz w:val="28"/>
                <w:szCs w:val="28"/>
              </w:rPr>
              <w:t>с</w:t>
            </w:r>
            <w:r w:rsidRPr="00C27A67">
              <w:rPr>
                <w:sz w:val="28"/>
                <w:szCs w:val="28"/>
              </w:rPr>
              <w:t>ельского поселения Шумячского района Смоленской области</w:t>
            </w:r>
            <w:bookmarkEnd w:id="0"/>
          </w:p>
        </w:tc>
      </w:tr>
    </w:tbl>
    <w:p w14:paraId="6508446B" w14:textId="77777777" w:rsidR="00C27A67" w:rsidRPr="00B06A4D" w:rsidRDefault="00C27A67" w:rsidP="00B06A4D">
      <w:pPr>
        <w:widowControl/>
        <w:overflowPunct w:val="0"/>
        <w:textAlignment w:val="baseline"/>
        <w:rPr>
          <w:sz w:val="28"/>
          <w:szCs w:val="28"/>
        </w:rPr>
      </w:pPr>
    </w:p>
    <w:p w14:paraId="4861C2A8" w14:textId="77777777" w:rsidR="00C27A67" w:rsidRDefault="00391B57" w:rsidP="00391B5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</w:t>
      </w:r>
      <w:r w:rsidR="00C27A67">
        <w:rPr>
          <w:sz w:val="28"/>
          <w:szCs w:val="28"/>
        </w:rPr>
        <w:t>о статьей 32</w:t>
      </w:r>
      <w:r w:rsidR="001D567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Федерального закона от </w:t>
      </w:r>
      <w:r w:rsidR="00C27A67">
        <w:rPr>
          <w:sz w:val="28"/>
          <w:szCs w:val="28"/>
        </w:rPr>
        <w:t>20.03.2025</w:t>
      </w:r>
      <w:r>
        <w:rPr>
          <w:sz w:val="28"/>
          <w:szCs w:val="28"/>
        </w:rPr>
        <w:t xml:space="preserve"> г. № </w:t>
      </w:r>
      <w:r w:rsidR="00C27A67">
        <w:rPr>
          <w:sz w:val="28"/>
          <w:szCs w:val="28"/>
        </w:rPr>
        <w:t>33</w:t>
      </w:r>
      <w:r>
        <w:rPr>
          <w:sz w:val="28"/>
          <w:szCs w:val="28"/>
        </w:rPr>
        <w:t xml:space="preserve">-ФЗ «Об общих принципах организации местного самоуправления в </w:t>
      </w:r>
      <w:r w:rsidR="00C27A67">
        <w:rPr>
          <w:sz w:val="28"/>
          <w:szCs w:val="28"/>
        </w:rPr>
        <w:t>единой системе публичной власти</w:t>
      </w:r>
      <w:r>
        <w:rPr>
          <w:sz w:val="28"/>
          <w:szCs w:val="28"/>
        </w:rPr>
        <w:t>», ст</w:t>
      </w:r>
      <w:r w:rsidR="00C27A67">
        <w:rPr>
          <w:sz w:val="28"/>
          <w:szCs w:val="28"/>
        </w:rPr>
        <w:t>атьями 8, 23,</w:t>
      </w:r>
      <w:r>
        <w:rPr>
          <w:sz w:val="28"/>
          <w:szCs w:val="28"/>
        </w:rPr>
        <w:t xml:space="preserve"> </w:t>
      </w:r>
      <w:r w:rsidR="00FC0644">
        <w:rPr>
          <w:sz w:val="28"/>
          <w:szCs w:val="28"/>
        </w:rPr>
        <w:t>24</w:t>
      </w:r>
      <w:r w:rsidR="00C27A67">
        <w:rPr>
          <w:sz w:val="28"/>
          <w:szCs w:val="28"/>
        </w:rPr>
        <w:t>, 28</w:t>
      </w:r>
      <w:r>
        <w:rPr>
          <w:sz w:val="28"/>
          <w:szCs w:val="28"/>
        </w:rPr>
        <w:t xml:space="preserve"> Градостроительног</w:t>
      </w:r>
      <w:r w:rsidR="00B57521">
        <w:rPr>
          <w:sz w:val="28"/>
          <w:szCs w:val="28"/>
        </w:rPr>
        <w:t>о кодекса Российской Федерации</w:t>
      </w:r>
      <w:r w:rsidR="00C368B9">
        <w:rPr>
          <w:sz w:val="28"/>
          <w:szCs w:val="28"/>
        </w:rPr>
        <w:t xml:space="preserve">, </w:t>
      </w:r>
      <w:r w:rsidR="00C27A67">
        <w:rPr>
          <w:sz w:val="28"/>
          <w:szCs w:val="28"/>
        </w:rPr>
        <w:t>Шумячский окружной Совет депутатов</w:t>
      </w:r>
    </w:p>
    <w:p w14:paraId="5E02C3FB" w14:textId="77777777" w:rsidR="00C27A67" w:rsidRDefault="00C27A67" w:rsidP="00391B57">
      <w:pPr>
        <w:ind w:firstLine="709"/>
        <w:jc w:val="both"/>
        <w:rPr>
          <w:sz w:val="28"/>
          <w:szCs w:val="28"/>
        </w:rPr>
      </w:pPr>
    </w:p>
    <w:p w14:paraId="67900949" w14:textId="6D582B86" w:rsidR="00391B57" w:rsidRDefault="00391B57" w:rsidP="00391B5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РЕШ</w:t>
      </w:r>
      <w:r w:rsidR="00C27A67">
        <w:rPr>
          <w:sz w:val="28"/>
          <w:szCs w:val="28"/>
        </w:rPr>
        <w:t>ИЛ</w:t>
      </w:r>
      <w:r>
        <w:rPr>
          <w:sz w:val="28"/>
          <w:szCs w:val="28"/>
        </w:rPr>
        <w:t xml:space="preserve">: </w:t>
      </w:r>
    </w:p>
    <w:p w14:paraId="245ED0B3" w14:textId="77777777" w:rsidR="00C368B9" w:rsidRPr="007E1D18" w:rsidRDefault="00C368B9" w:rsidP="00391B57">
      <w:pPr>
        <w:ind w:firstLine="709"/>
        <w:jc w:val="both"/>
        <w:rPr>
          <w:sz w:val="28"/>
          <w:szCs w:val="28"/>
        </w:rPr>
      </w:pPr>
    </w:p>
    <w:p w14:paraId="1BC125B1" w14:textId="001E7090" w:rsidR="00391B57" w:rsidRPr="007E1D18" w:rsidRDefault="00391B57" w:rsidP="00EE29A4">
      <w:pPr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7E1D18">
        <w:rPr>
          <w:sz w:val="28"/>
          <w:szCs w:val="28"/>
        </w:rPr>
        <w:t xml:space="preserve">Утвердить </w:t>
      </w:r>
      <w:r w:rsidR="005F7D93">
        <w:rPr>
          <w:sz w:val="28"/>
          <w:szCs w:val="28"/>
        </w:rPr>
        <w:t xml:space="preserve">внесение изменений в </w:t>
      </w:r>
      <w:r w:rsidR="00AE2F04">
        <w:rPr>
          <w:bCs/>
          <w:sz w:val="28"/>
          <w:szCs w:val="28"/>
        </w:rPr>
        <w:t>Г</w:t>
      </w:r>
      <w:r w:rsidR="00996A5E" w:rsidRPr="007E1D18">
        <w:rPr>
          <w:bCs/>
          <w:sz w:val="28"/>
          <w:szCs w:val="28"/>
        </w:rPr>
        <w:t xml:space="preserve">енеральный план </w:t>
      </w:r>
      <w:r w:rsidR="00526305" w:rsidRPr="00C27A67">
        <w:rPr>
          <w:sz w:val="28"/>
          <w:szCs w:val="28"/>
        </w:rPr>
        <w:t xml:space="preserve">Озерного </w:t>
      </w:r>
      <w:r w:rsidR="00AE2F04">
        <w:rPr>
          <w:sz w:val="28"/>
          <w:szCs w:val="28"/>
        </w:rPr>
        <w:t>с</w:t>
      </w:r>
      <w:r w:rsidR="00526305" w:rsidRPr="00C27A67">
        <w:rPr>
          <w:sz w:val="28"/>
          <w:szCs w:val="28"/>
        </w:rPr>
        <w:t>ельского поселения Шумячского района Смоленской области</w:t>
      </w:r>
      <w:r w:rsidR="00526305">
        <w:rPr>
          <w:bCs/>
          <w:sz w:val="28"/>
          <w:szCs w:val="28"/>
        </w:rPr>
        <w:t xml:space="preserve">, утвержденного решением </w:t>
      </w:r>
      <w:r w:rsidR="00AE2F04">
        <w:rPr>
          <w:bCs/>
          <w:sz w:val="28"/>
          <w:szCs w:val="28"/>
        </w:rPr>
        <w:t>Совета депутатов Озерного сельского поселения Шумячского района Смоленской области</w:t>
      </w:r>
      <w:r w:rsidR="00364F06" w:rsidRPr="00DF6238">
        <w:rPr>
          <w:bCs/>
          <w:sz w:val="28"/>
          <w:szCs w:val="28"/>
        </w:rPr>
        <w:t xml:space="preserve"> </w:t>
      </w:r>
      <w:r w:rsidR="00AE2F04">
        <w:rPr>
          <w:bCs/>
          <w:sz w:val="28"/>
          <w:szCs w:val="28"/>
        </w:rPr>
        <w:t xml:space="preserve">31 декабря 2015 года № 45, </w:t>
      </w:r>
      <w:r w:rsidR="00C941B8" w:rsidRPr="007E1D18">
        <w:rPr>
          <w:bCs/>
          <w:sz w:val="28"/>
          <w:szCs w:val="28"/>
        </w:rPr>
        <w:t>в составе:</w:t>
      </w:r>
    </w:p>
    <w:p w14:paraId="33A5DB88" w14:textId="5B733A7C" w:rsidR="00C941B8" w:rsidRPr="007E1D18" w:rsidRDefault="00C941B8" w:rsidP="00EE29A4">
      <w:pPr>
        <w:pStyle w:val="a3"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7E1D18">
        <w:rPr>
          <w:sz w:val="28"/>
          <w:szCs w:val="28"/>
        </w:rPr>
        <w:t>Положение о территориальном планировании (приложение 1);</w:t>
      </w:r>
    </w:p>
    <w:p w14:paraId="6E97A05A" w14:textId="1A2B43FE" w:rsidR="007E1D18" w:rsidRPr="007E1D18" w:rsidRDefault="007E1D18" w:rsidP="00EE29A4">
      <w:pPr>
        <w:pStyle w:val="a3"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7E1D18">
        <w:rPr>
          <w:sz w:val="28"/>
          <w:szCs w:val="28"/>
        </w:rPr>
        <w:t>Материалы по обоснованию (приложение 2);</w:t>
      </w:r>
    </w:p>
    <w:p w14:paraId="05BB2FC8" w14:textId="11F36125" w:rsidR="009E5926" w:rsidRPr="007E1D18" w:rsidRDefault="00996A5E" w:rsidP="00EE29A4">
      <w:pPr>
        <w:pStyle w:val="a3"/>
        <w:widowControl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7E1D18">
        <w:rPr>
          <w:rFonts w:eastAsiaTheme="minorHAnsi"/>
          <w:sz w:val="28"/>
          <w:szCs w:val="28"/>
          <w:lang w:eastAsia="en-US"/>
        </w:rPr>
        <w:t xml:space="preserve">Карта </w:t>
      </w:r>
      <w:r w:rsidR="00F64AD4">
        <w:rPr>
          <w:rFonts w:eastAsiaTheme="minorHAnsi"/>
          <w:sz w:val="28"/>
          <w:szCs w:val="28"/>
          <w:lang w:eastAsia="en-US"/>
        </w:rPr>
        <w:t>границ земельных участков</w:t>
      </w:r>
      <w:r w:rsidR="00EE29A4">
        <w:rPr>
          <w:rFonts w:eastAsiaTheme="minorHAnsi"/>
          <w:sz w:val="28"/>
          <w:szCs w:val="28"/>
          <w:lang w:eastAsia="en-US"/>
        </w:rPr>
        <w:t xml:space="preserve">, </w:t>
      </w:r>
      <w:r w:rsidR="00E55E9E" w:rsidRPr="00F85D72">
        <w:rPr>
          <w:sz w:val="28"/>
          <w:szCs w:val="28"/>
        </w:rPr>
        <w:t>которые предоставлены для размещения объекта капитального строительства, федерального, регионального и местного значения, на которых размещены объекты капитального строительства, находящиеся в государственной или  муниципальной собственности, а также границы зон планируемого размещения объектов капитального строительства, федерального, регионального и местного значения уровня муниципального района и уровня поселения</w:t>
      </w:r>
      <w:r w:rsidR="00E55E9E">
        <w:rPr>
          <w:sz w:val="28"/>
          <w:szCs w:val="28"/>
        </w:rPr>
        <w:t xml:space="preserve">, </w:t>
      </w:r>
      <w:r w:rsidR="00EE29A4">
        <w:rPr>
          <w:rFonts w:eastAsiaTheme="minorHAnsi"/>
          <w:sz w:val="28"/>
          <w:szCs w:val="28"/>
          <w:lang w:eastAsia="en-US"/>
        </w:rPr>
        <w:t>М 1:</w:t>
      </w:r>
      <w:r w:rsidR="009E77ED">
        <w:rPr>
          <w:rFonts w:eastAsiaTheme="minorHAnsi"/>
          <w:sz w:val="28"/>
          <w:szCs w:val="28"/>
          <w:lang w:eastAsia="en-US"/>
        </w:rPr>
        <w:t>1</w:t>
      </w:r>
      <w:r w:rsidR="00EE29A4">
        <w:rPr>
          <w:rFonts w:eastAsiaTheme="minorHAnsi"/>
          <w:sz w:val="28"/>
          <w:szCs w:val="28"/>
          <w:lang w:eastAsia="en-US"/>
        </w:rPr>
        <w:t>5000</w:t>
      </w:r>
      <w:r w:rsidRPr="007E1D18">
        <w:rPr>
          <w:rFonts w:eastAsiaTheme="minorHAnsi"/>
          <w:sz w:val="28"/>
          <w:szCs w:val="28"/>
          <w:lang w:eastAsia="en-US"/>
        </w:rPr>
        <w:t xml:space="preserve"> </w:t>
      </w:r>
      <w:r w:rsidR="007E1D18" w:rsidRPr="007E1D18">
        <w:rPr>
          <w:sz w:val="28"/>
          <w:szCs w:val="28"/>
        </w:rPr>
        <w:t>(приложение 3);</w:t>
      </w:r>
    </w:p>
    <w:p w14:paraId="54900A39" w14:textId="08069694" w:rsidR="009E5926" w:rsidRPr="007E1D18" w:rsidRDefault="00996A5E" w:rsidP="00EE29A4">
      <w:pPr>
        <w:pStyle w:val="a3"/>
        <w:widowControl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7E1D18">
        <w:rPr>
          <w:rFonts w:eastAsiaTheme="minorHAnsi"/>
          <w:sz w:val="28"/>
          <w:szCs w:val="28"/>
          <w:lang w:eastAsia="en-US"/>
        </w:rPr>
        <w:t>Карта границ населенных пунктов</w:t>
      </w:r>
      <w:r w:rsidR="009E77ED">
        <w:rPr>
          <w:rFonts w:eastAsiaTheme="minorHAnsi"/>
          <w:sz w:val="28"/>
          <w:szCs w:val="28"/>
          <w:lang w:eastAsia="en-US"/>
        </w:rPr>
        <w:t xml:space="preserve">, входящих в состав </w:t>
      </w:r>
      <w:r w:rsidR="00AE2F04">
        <w:rPr>
          <w:rFonts w:eastAsiaTheme="minorHAnsi"/>
          <w:sz w:val="28"/>
          <w:szCs w:val="28"/>
          <w:lang w:eastAsia="en-US"/>
        </w:rPr>
        <w:t>О</w:t>
      </w:r>
      <w:r w:rsidR="009E77ED">
        <w:rPr>
          <w:rFonts w:eastAsiaTheme="minorHAnsi"/>
          <w:sz w:val="28"/>
          <w:szCs w:val="28"/>
          <w:lang w:eastAsia="en-US"/>
        </w:rPr>
        <w:t>зерного сельского поселения</w:t>
      </w:r>
      <w:r w:rsidR="00EE29A4">
        <w:rPr>
          <w:rFonts w:eastAsiaTheme="minorHAnsi"/>
          <w:sz w:val="28"/>
          <w:szCs w:val="28"/>
          <w:lang w:eastAsia="en-US"/>
        </w:rPr>
        <w:t>,</w:t>
      </w:r>
      <w:r w:rsidR="00EE29A4" w:rsidRPr="00EE29A4">
        <w:t xml:space="preserve"> </w:t>
      </w:r>
      <w:r w:rsidR="00EE29A4" w:rsidRPr="00EE29A4">
        <w:rPr>
          <w:rFonts w:eastAsiaTheme="minorHAnsi"/>
          <w:sz w:val="28"/>
          <w:szCs w:val="28"/>
          <w:lang w:eastAsia="en-US"/>
        </w:rPr>
        <w:t>М 1:2</w:t>
      </w:r>
      <w:r w:rsidR="009E77ED">
        <w:rPr>
          <w:rFonts w:eastAsiaTheme="minorHAnsi"/>
          <w:sz w:val="28"/>
          <w:szCs w:val="28"/>
          <w:lang w:eastAsia="en-US"/>
        </w:rPr>
        <w:t>0</w:t>
      </w:r>
      <w:r w:rsidR="00EE29A4" w:rsidRPr="00EE29A4">
        <w:rPr>
          <w:rFonts w:eastAsiaTheme="minorHAnsi"/>
          <w:sz w:val="28"/>
          <w:szCs w:val="28"/>
          <w:lang w:eastAsia="en-US"/>
        </w:rPr>
        <w:t xml:space="preserve">000 </w:t>
      </w:r>
      <w:r w:rsidR="007E1D18" w:rsidRPr="007E1D18">
        <w:rPr>
          <w:sz w:val="28"/>
          <w:szCs w:val="28"/>
        </w:rPr>
        <w:t>(приложение 4);</w:t>
      </w:r>
    </w:p>
    <w:p w14:paraId="3A84A5E4" w14:textId="4EC1A56F" w:rsidR="00996A5E" w:rsidRPr="009E77ED" w:rsidRDefault="00996A5E" w:rsidP="00EE29A4">
      <w:pPr>
        <w:pStyle w:val="a3"/>
        <w:widowControl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bookmarkStart w:id="1" w:name="_Hlk169614514"/>
      <w:r w:rsidRPr="007E1D18">
        <w:rPr>
          <w:rFonts w:eastAsiaTheme="minorHAnsi"/>
          <w:sz w:val="28"/>
          <w:szCs w:val="28"/>
          <w:lang w:eastAsia="en-US"/>
        </w:rPr>
        <w:t xml:space="preserve">Карта </w:t>
      </w:r>
      <w:r w:rsidR="009E77ED">
        <w:rPr>
          <w:rFonts w:eastAsiaTheme="minorHAnsi"/>
          <w:sz w:val="28"/>
          <w:szCs w:val="28"/>
          <w:lang w:eastAsia="en-US"/>
        </w:rPr>
        <w:t>границ функциональных зон</w:t>
      </w:r>
      <w:r w:rsidR="00EE29A4" w:rsidRPr="00EE29A4">
        <w:rPr>
          <w:rFonts w:eastAsiaTheme="minorHAnsi"/>
          <w:sz w:val="28"/>
          <w:szCs w:val="28"/>
          <w:lang w:eastAsia="en-US"/>
        </w:rPr>
        <w:t>, М 1:</w:t>
      </w:r>
      <w:r w:rsidR="009E77ED">
        <w:rPr>
          <w:rFonts w:eastAsiaTheme="minorHAnsi"/>
          <w:sz w:val="28"/>
          <w:szCs w:val="28"/>
          <w:lang w:eastAsia="en-US"/>
        </w:rPr>
        <w:t>1</w:t>
      </w:r>
      <w:r w:rsidR="00EE29A4" w:rsidRPr="00EE29A4">
        <w:rPr>
          <w:rFonts w:eastAsiaTheme="minorHAnsi"/>
          <w:sz w:val="28"/>
          <w:szCs w:val="28"/>
          <w:lang w:eastAsia="en-US"/>
        </w:rPr>
        <w:t xml:space="preserve">5000 </w:t>
      </w:r>
      <w:r w:rsidR="007E1D18" w:rsidRPr="007E1D18">
        <w:rPr>
          <w:rFonts w:eastAsiaTheme="minorHAnsi"/>
          <w:sz w:val="28"/>
          <w:szCs w:val="28"/>
          <w:lang w:eastAsia="en-US"/>
        </w:rPr>
        <w:t>(приложение 5)</w:t>
      </w:r>
      <w:r w:rsidR="00EE29A4">
        <w:rPr>
          <w:rFonts w:eastAsiaTheme="minorHAnsi"/>
          <w:sz w:val="28"/>
          <w:szCs w:val="28"/>
          <w:lang w:eastAsia="en-US"/>
        </w:rPr>
        <w:t>;</w:t>
      </w:r>
    </w:p>
    <w:p w14:paraId="75F4624C" w14:textId="4F5FBF29" w:rsidR="009E77ED" w:rsidRDefault="009E77ED" w:rsidP="00EE29A4">
      <w:pPr>
        <w:pStyle w:val="a3"/>
        <w:widowControl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Карта планируемого размещения объектов социальной инфраструктуры и муниципального жилого фонда на территории поселения, М 1:15000 (приложение 6); </w:t>
      </w:r>
    </w:p>
    <w:p w14:paraId="27355EF7" w14:textId="0E0CD28B" w:rsidR="009E77ED" w:rsidRDefault="009E77ED" w:rsidP="00EE29A4">
      <w:pPr>
        <w:pStyle w:val="a3"/>
        <w:widowControl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bookmarkStart w:id="2" w:name="_Hlk219898079"/>
      <w:r>
        <w:rPr>
          <w:sz w:val="28"/>
          <w:szCs w:val="28"/>
        </w:rPr>
        <w:t>Карта планируемого размещения объектов местного значения поселения:</w:t>
      </w:r>
      <w:bookmarkEnd w:id="2"/>
      <w:r>
        <w:rPr>
          <w:sz w:val="28"/>
          <w:szCs w:val="28"/>
        </w:rPr>
        <w:t xml:space="preserve"> водоотведения и водоснабжения населения, М 1:15000 (приложение 7);</w:t>
      </w:r>
    </w:p>
    <w:p w14:paraId="785BA31E" w14:textId="160E41CB" w:rsidR="009E77ED" w:rsidRDefault="009E77ED" w:rsidP="00EE29A4">
      <w:pPr>
        <w:pStyle w:val="a3"/>
        <w:widowControl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Карта планируемого размещения объектов местного значения поселения: электро-,</w:t>
      </w:r>
      <w:r w:rsidR="00AE2F04">
        <w:rPr>
          <w:sz w:val="28"/>
          <w:szCs w:val="28"/>
        </w:rPr>
        <w:t xml:space="preserve"> </w:t>
      </w:r>
      <w:r>
        <w:rPr>
          <w:sz w:val="28"/>
          <w:szCs w:val="28"/>
        </w:rPr>
        <w:t>газоснабжения населения М 1:15000</w:t>
      </w:r>
      <w:r w:rsidR="004C2A15">
        <w:rPr>
          <w:sz w:val="28"/>
          <w:szCs w:val="28"/>
        </w:rPr>
        <w:t xml:space="preserve"> (приложение 8)</w:t>
      </w:r>
      <w:r>
        <w:rPr>
          <w:sz w:val="28"/>
          <w:szCs w:val="28"/>
        </w:rPr>
        <w:t>;</w:t>
      </w:r>
    </w:p>
    <w:p w14:paraId="3BFED327" w14:textId="13C18266" w:rsidR="00BE45B3" w:rsidRPr="007E1D18" w:rsidRDefault="00BE45B3" w:rsidP="00EE29A4">
      <w:pPr>
        <w:pStyle w:val="a3"/>
        <w:widowControl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Карта планируемого размещения объектов капитального строительства местного значения поселения: автомобильных дорог общего пользования, мостов и иных транспортных инженерных сооружений, М 1: 15000 (приложение 9)</w:t>
      </w:r>
    </w:p>
    <w:p w14:paraId="7F2C7797" w14:textId="7F9F8213" w:rsidR="007E1D18" w:rsidRPr="007E1D18" w:rsidRDefault="00996A5E" w:rsidP="00EE29A4">
      <w:pPr>
        <w:pStyle w:val="a3"/>
        <w:widowControl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 w:rsidRPr="007E1D18">
        <w:rPr>
          <w:rFonts w:eastAsiaTheme="minorHAnsi"/>
          <w:sz w:val="28"/>
          <w:szCs w:val="28"/>
          <w:lang w:eastAsia="en-US"/>
        </w:rPr>
        <w:t xml:space="preserve">Материалы по обоснованию генерального плана в виде карт. Карта </w:t>
      </w:r>
      <w:r w:rsidR="009E77ED">
        <w:rPr>
          <w:rFonts w:eastAsiaTheme="minorHAnsi"/>
          <w:sz w:val="28"/>
          <w:szCs w:val="28"/>
          <w:lang w:eastAsia="en-US"/>
        </w:rPr>
        <w:t>границ зон с особыми условиями использования территорий</w:t>
      </w:r>
      <w:r w:rsidR="00EE29A4">
        <w:rPr>
          <w:rFonts w:eastAsiaTheme="minorHAnsi"/>
          <w:sz w:val="28"/>
          <w:szCs w:val="28"/>
          <w:lang w:eastAsia="en-US"/>
        </w:rPr>
        <w:t>,</w:t>
      </w:r>
      <w:r w:rsidR="009E77ED">
        <w:rPr>
          <w:rFonts w:eastAsiaTheme="minorHAnsi"/>
          <w:sz w:val="28"/>
          <w:szCs w:val="28"/>
          <w:lang w:eastAsia="en-US"/>
        </w:rPr>
        <w:t xml:space="preserve"> особо охраняемых территорий и </w:t>
      </w:r>
      <w:proofErr w:type="gramStart"/>
      <w:r w:rsidR="009E77ED">
        <w:rPr>
          <w:rFonts w:eastAsiaTheme="minorHAnsi"/>
          <w:sz w:val="28"/>
          <w:szCs w:val="28"/>
          <w:lang w:eastAsia="en-US"/>
        </w:rPr>
        <w:t xml:space="preserve">объектов, </w:t>
      </w:r>
      <w:r w:rsidR="007E1D18" w:rsidRPr="007E1D18">
        <w:rPr>
          <w:rFonts w:eastAsiaTheme="minorHAnsi"/>
          <w:sz w:val="28"/>
          <w:szCs w:val="28"/>
          <w:lang w:eastAsia="en-US"/>
        </w:rPr>
        <w:t xml:space="preserve"> </w:t>
      </w:r>
      <w:r w:rsidR="00EE29A4" w:rsidRPr="00EE29A4">
        <w:rPr>
          <w:rFonts w:eastAsiaTheme="minorHAnsi"/>
          <w:sz w:val="28"/>
          <w:szCs w:val="28"/>
          <w:lang w:eastAsia="en-US"/>
        </w:rPr>
        <w:t>М</w:t>
      </w:r>
      <w:proofErr w:type="gramEnd"/>
      <w:r w:rsidR="00EE29A4" w:rsidRPr="00EE29A4">
        <w:rPr>
          <w:rFonts w:eastAsiaTheme="minorHAnsi"/>
          <w:sz w:val="28"/>
          <w:szCs w:val="28"/>
          <w:lang w:eastAsia="en-US"/>
        </w:rPr>
        <w:t xml:space="preserve"> 1:</w:t>
      </w:r>
      <w:r w:rsidR="009E77ED">
        <w:rPr>
          <w:rFonts w:eastAsiaTheme="minorHAnsi"/>
          <w:sz w:val="28"/>
          <w:szCs w:val="28"/>
          <w:lang w:eastAsia="en-US"/>
        </w:rPr>
        <w:t>1</w:t>
      </w:r>
      <w:r w:rsidR="00EE29A4" w:rsidRPr="00EE29A4">
        <w:rPr>
          <w:rFonts w:eastAsiaTheme="minorHAnsi"/>
          <w:sz w:val="28"/>
          <w:szCs w:val="28"/>
          <w:lang w:eastAsia="en-US"/>
        </w:rPr>
        <w:t xml:space="preserve">5000 </w:t>
      </w:r>
      <w:r w:rsidR="007E1D18" w:rsidRPr="007E1D18">
        <w:rPr>
          <w:rFonts w:eastAsiaTheme="minorHAnsi"/>
          <w:sz w:val="28"/>
          <w:szCs w:val="28"/>
          <w:lang w:eastAsia="en-US"/>
        </w:rPr>
        <w:t xml:space="preserve">(приложение </w:t>
      </w:r>
      <w:r w:rsidR="00BE45B3">
        <w:rPr>
          <w:rFonts w:eastAsiaTheme="minorHAnsi"/>
          <w:sz w:val="28"/>
          <w:szCs w:val="28"/>
          <w:lang w:eastAsia="en-US"/>
        </w:rPr>
        <w:t>10</w:t>
      </w:r>
      <w:r w:rsidR="007E1D18" w:rsidRPr="007E1D18">
        <w:rPr>
          <w:rFonts w:eastAsiaTheme="minorHAnsi"/>
          <w:sz w:val="28"/>
          <w:szCs w:val="28"/>
          <w:lang w:eastAsia="en-US"/>
        </w:rPr>
        <w:t>)</w:t>
      </w:r>
      <w:r w:rsidR="00EE29A4">
        <w:rPr>
          <w:rFonts w:eastAsiaTheme="minorHAnsi"/>
          <w:sz w:val="28"/>
          <w:szCs w:val="28"/>
          <w:lang w:eastAsia="en-US"/>
        </w:rPr>
        <w:t>;</w:t>
      </w:r>
    </w:p>
    <w:p w14:paraId="707056CD" w14:textId="3E488FAE" w:rsidR="00996A5E" w:rsidRPr="007E1D18" w:rsidRDefault="00996A5E" w:rsidP="00EE29A4">
      <w:pPr>
        <w:pStyle w:val="a3"/>
        <w:widowControl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7E1D18">
        <w:rPr>
          <w:rFonts w:eastAsiaTheme="minorHAnsi"/>
          <w:sz w:val="28"/>
          <w:szCs w:val="28"/>
          <w:lang w:eastAsia="en-US"/>
        </w:rPr>
        <w:t>Материалы по обоснованию генерального плана в виде карт</w:t>
      </w:r>
      <w:r w:rsidR="00EE29A4">
        <w:rPr>
          <w:rFonts w:eastAsiaTheme="minorHAnsi"/>
          <w:sz w:val="28"/>
          <w:szCs w:val="28"/>
          <w:lang w:eastAsia="en-US"/>
        </w:rPr>
        <w:t>.</w:t>
      </w:r>
      <w:r w:rsidRPr="007E1D18">
        <w:rPr>
          <w:rFonts w:eastAsiaTheme="minorHAnsi"/>
          <w:sz w:val="28"/>
          <w:szCs w:val="28"/>
          <w:lang w:eastAsia="en-US"/>
        </w:rPr>
        <w:t xml:space="preserve"> </w:t>
      </w:r>
      <w:r w:rsidR="00F465D2">
        <w:rPr>
          <w:rFonts w:eastAsiaTheme="minorHAnsi"/>
          <w:sz w:val="28"/>
          <w:szCs w:val="28"/>
          <w:lang w:eastAsia="en-US"/>
        </w:rPr>
        <w:t xml:space="preserve">Карта границ территорий </w:t>
      </w:r>
      <w:r w:rsidR="000F5288">
        <w:rPr>
          <w:rFonts w:eastAsiaTheme="minorHAnsi"/>
          <w:sz w:val="28"/>
          <w:szCs w:val="28"/>
          <w:lang w:eastAsia="en-US"/>
        </w:rPr>
        <w:t>объектов культурного наследия</w:t>
      </w:r>
      <w:r w:rsidR="00EE29A4" w:rsidRPr="00EE29A4">
        <w:rPr>
          <w:rFonts w:eastAsiaTheme="minorHAnsi"/>
          <w:color w:val="000000"/>
          <w:sz w:val="28"/>
          <w:szCs w:val="28"/>
          <w:lang w:eastAsia="en-US"/>
        </w:rPr>
        <w:t>, М 1:</w:t>
      </w:r>
      <w:r w:rsidR="000F5288">
        <w:rPr>
          <w:rFonts w:eastAsiaTheme="minorHAnsi"/>
          <w:color w:val="000000"/>
          <w:sz w:val="28"/>
          <w:szCs w:val="28"/>
          <w:lang w:eastAsia="en-US"/>
        </w:rPr>
        <w:t>1</w:t>
      </w:r>
      <w:r w:rsidR="00EE29A4" w:rsidRPr="00EE29A4">
        <w:rPr>
          <w:rFonts w:eastAsiaTheme="minorHAnsi"/>
          <w:color w:val="000000"/>
          <w:sz w:val="28"/>
          <w:szCs w:val="28"/>
          <w:lang w:eastAsia="en-US"/>
        </w:rPr>
        <w:t xml:space="preserve">5000 </w:t>
      </w:r>
      <w:r w:rsidR="00EE29A4" w:rsidRPr="007E1D18">
        <w:rPr>
          <w:rFonts w:eastAsiaTheme="minorHAnsi"/>
          <w:color w:val="000000"/>
          <w:sz w:val="28"/>
          <w:szCs w:val="28"/>
          <w:lang w:eastAsia="en-US"/>
        </w:rPr>
        <w:t>(</w:t>
      </w:r>
      <w:r w:rsidR="007E1D18" w:rsidRPr="007E1D18">
        <w:rPr>
          <w:rFonts w:eastAsiaTheme="minorHAnsi"/>
          <w:color w:val="000000"/>
          <w:sz w:val="28"/>
          <w:szCs w:val="28"/>
          <w:lang w:eastAsia="en-US"/>
        </w:rPr>
        <w:t xml:space="preserve">приложение </w:t>
      </w:r>
      <w:r w:rsidR="000F5288">
        <w:rPr>
          <w:rFonts w:eastAsiaTheme="minorHAnsi"/>
          <w:color w:val="000000"/>
          <w:sz w:val="28"/>
          <w:szCs w:val="28"/>
          <w:lang w:eastAsia="en-US"/>
        </w:rPr>
        <w:t>1</w:t>
      </w:r>
      <w:r w:rsidR="00BE45B3">
        <w:rPr>
          <w:rFonts w:eastAsiaTheme="minorHAnsi"/>
          <w:color w:val="000000"/>
          <w:sz w:val="28"/>
          <w:szCs w:val="28"/>
          <w:lang w:eastAsia="en-US"/>
        </w:rPr>
        <w:t>1</w:t>
      </w:r>
      <w:r w:rsidR="007E1D18" w:rsidRPr="007E1D18">
        <w:rPr>
          <w:rFonts w:eastAsiaTheme="minorHAnsi"/>
          <w:color w:val="000000"/>
          <w:sz w:val="28"/>
          <w:szCs w:val="28"/>
          <w:lang w:eastAsia="en-US"/>
        </w:rPr>
        <w:t>)</w:t>
      </w:r>
      <w:r w:rsidR="00EE29A4">
        <w:rPr>
          <w:rFonts w:eastAsiaTheme="minorHAnsi"/>
          <w:color w:val="000000"/>
          <w:sz w:val="28"/>
          <w:szCs w:val="28"/>
          <w:lang w:eastAsia="en-US"/>
        </w:rPr>
        <w:t>;</w:t>
      </w:r>
    </w:p>
    <w:p w14:paraId="2CF441AC" w14:textId="65852B94" w:rsidR="00996A5E" w:rsidRDefault="00996A5E" w:rsidP="00EE29A4">
      <w:pPr>
        <w:pStyle w:val="a3"/>
        <w:widowControl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7E1D18">
        <w:rPr>
          <w:rFonts w:eastAsiaTheme="minorHAnsi"/>
          <w:color w:val="000000"/>
          <w:sz w:val="28"/>
          <w:szCs w:val="28"/>
          <w:lang w:eastAsia="en-US"/>
        </w:rPr>
        <w:t>Материалы по обоснованию генерального плана в виде карт</w:t>
      </w:r>
      <w:r w:rsidR="00EE29A4">
        <w:rPr>
          <w:rFonts w:eastAsiaTheme="minorHAnsi"/>
          <w:color w:val="000000"/>
          <w:sz w:val="28"/>
          <w:szCs w:val="28"/>
          <w:lang w:eastAsia="en-US"/>
        </w:rPr>
        <w:t>.</w:t>
      </w:r>
      <w:r w:rsidRPr="007E1D18">
        <w:rPr>
          <w:rFonts w:eastAsiaTheme="minorHAnsi"/>
          <w:color w:val="000000"/>
          <w:sz w:val="28"/>
          <w:szCs w:val="28"/>
          <w:lang w:eastAsia="en-US"/>
        </w:rPr>
        <w:t xml:space="preserve"> Карта </w:t>
      </w:r>
      <w:r w:rsidR="000F5288">
        <w:rPr>
          <w:rFonts w:eastAsiaTheme="minorHAnsi"/>
          <w:color w:val="000000"/>
          <w:sz w:val="28"/>
          <w:szCs w:val="28"/>
          <w:lang w:eastAsia="en-US"/>
        </w:rPr>
        <w:t>(схема) комплексной оценки территории с отображением территорий, благоприятных для инвестиционного развития, строительства, ведения сельского хозяйства, рекреации, развития иных отраслей экономики. Фрагменты Озерного сельского поселения. Часть 1</w:t>
      </w:r>
      <w:r w:rsidR="00EE29A4" w:rsidRPr="00EE29A4">
        <w:rPr>
          <w:rFonts w:eastAsiaTheme="minorHAnsi"/>
          <w:color w:val="000000"/>
          <w:sz w:val="28"/>
          <w:szCs w:val="28"/>
          <w:lang w:eastAsia="en-US"/>
        </w:rPr>
        <w:t xml:space="preserve">, М 1:5000 </w:t>
      </w:r>
      <w:r w:rsidR="007E1D18" w:rsidRPr="007E1D18">
        <w:rPr>
          <w:rFonts w:eastAsiaTheme="minorHAnsi"/>
          <w:color w:val="000000"/>
          <w:sz w:val="28"/>
          <w:szCs w:val="28"/>
          <w:lang w:eastAsia="en-US"/>
        </w:rPr>
        <w:t xml:space="preserve">(приложение </w:t>
      </w:r>
      <w:r w:rsidR="000F5288">
        <w:rPr>
          <w:rFonts w:eastAsiaTheme="minorHAnsi"/>
          <w:color w:val="000000"/>
          <w:sz w:val="28"/>
          <w:szCs w:val="28"/>
          <w:lang w:eastAsia="en-US"/>
        </w:rPr>
        <w:t>1</w:t>
      </w:r>
      <w:r w:rsidR="00BE45B3">
        <w:rPr>
          <w:rFonts w:eastAsiaTheme="minorHAnsi"/>
          <w:color w:val="000000"/>
          <w:sz w:val="28"/>
          <w:szCs w:val="28"/>
          <w:lang w:eastAsia="en-US"/>
        </w:rPr>
        <w:t>2</w:t>
      </w:r>
      <w:r w:rsidR="007E1D18" w:rsidRPr="007E1D18">
        <w:rPr>
          <w:rFonts w:eastAsiaTheme="minorHAnsi"/>
          <w:color w:val="000000"/>
          <w:sz w:val="28"/>
          <w:szCs w:val="28"/>
          <w:lang w:eastAsia="en-US"/>
        </w:rPr>
        <w:t>)</w:t>
      </w:r>
      <w:r w:rsidR="00EE29A4">
        <w:rPr>
          <w:rFonts w:eastAsiaTheme="minorHAnsi"/>
          <w:color w:val="000000"/>
          <w:sz w:val="28"/>
          <w:szCs w:val="28"/>
          <w:lang w:eastAsia="en-US"/>
        </w:rPr>
        <w:t>;</w:t>
      </w:r>
    </w:p>
    <w:p w14:paraId="5C2A1151" w14:textId="06E81326" w:rsidR="000F5288" w:rsidRPr="000F5288" w:rsidRDefault="000F5288" w:rsidP="000F5288">
      <w:pPr>
        <w:widowControl/>
        <w:tabs>
          <w:tab w:val="left" w:pos="993"/>
        </w:tabs>
        <w:jc w:val="both"/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color w:val="000000"/>
          <w:sz w:val="28"/>
          <w:szCs w:val="28"/>
          <w:lang w:eastAsia="en-US"/>
        </w:rPr>
        <w:t xml:space="preserve">         1</w:t>
      </w:r>
      <w:r w:rsidR="004378A5">
        <w:rPr>
          <w:rFonts w:eastAsiaTheme="minorHAnsi"/>
          <w:color w:val="000000"/>
          <w:sz w:val="28"/>
          <w:szCs w:val="28"/>
          <w:lang w:eastAsia="en-US"/>
        </w:rPr>
        <w:t>3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) </w:t>
      </w:r>
      <w:r w:rsidRPr="000F5288">
        <w:rPr>
          <w:rFonts w:eastAsiaTheme="minorHAnsi"/>
          <w:color w:val="000000"/>
          <w:sz w:val="28"/>
          <w:szCs w:val="28"/>
          <w:lang w:eastAsia="en-US"/>
        </w:rPr>
        <w:t>Материалы по обоснованию генерального плана в виде карт. Карта (схема) комплексной оценки территории с отображением территорий, благоприятных для инвестиционного развития, строительства, ведения сельского хозяйства, рекреации, развития иных отраслей экономики. Фрагменты Озерного сельского поселения.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Pr="000F5288">
        <w:rPr>
          <w:rFonts w:eastAsiaTheme="minorHAnsi"/>
          <w:color w:val="000000"/>
          <w:sz w:val="28"/>
          <w:szCs w:val="28"/>
          <w:lang w:eastAsia="en-US"/>
        </w:rPr>
        <w:t xml:space="preserve">Часть </w:t>
      </w:r>
      <w:r>
        <w:rPr>
          <w:rFonts w:eastAsiaTheme="minorHAnsi"/>
          <w:color w:val="000000"/>
          <w:sz w:val="28"/>
          <w:szCs w:val="28"/>
          <w:lang w:eastAsia="en-US"/>
        </w:rPr>
        <w:t>2</w:t>
      </w:r>
      <w:r w:rsidRPr="000F5288">
        <w:rPr>
          <w:rFonts w:eastAsiaTheme="minorHAnsi"/>
          <w:color w:val="000000"/>
          <w:sz w:val="28"/>
          <w:szCs w:val="28"/>
          <w:lang w:eastAsia="en-US"/>
        </w:rPr>
        <w:t>, М 1:5000 (приложение 1</w:t>
      </w:r>
      <w:r w:rsidR="00BE45B3">
        <w:rPr>
          <w:rFonts w:eastAsiaTheme="minorHAnsi"/>
          <w:color w:val="000000"/>
          <w:sz w:val="28"/>
          <w:szCs w:val="28"/>
          <w:lang w:eastAsia="en-US"/>
        </w:rPr>
        <w:t>3</w:t>
      </w:r>
      <w:r w:rsidRPr="000F5288">
        <w:rPr>
          <w:rFonts w:eastAsiaTheme="minorHAnsi"/>
          <w:color w:val="000000"/>
          <w:sz w:val="28"/>
          <w:szCs w:val="28"/>
          <w:lang w:eastAsia="en-US"/>
        </w:rPr>
        <w:t>);</w:t>
      </w:r>
    </w:p>
    <w:p w14:paraId="4812F17C" w14:textId="1DE4F698" w:rsidR="000F5288" w:rsidRPr="000F5288" w:rsidRDefault="000F5288" w:rsidP="000F5288">
      <w:pPr>
        <w:widowControl/>
        <w:tabs>
          <w:tab w:val="left" w:pos="993"/>
        </w:tabs>
        <w:jc w:val="both"/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color w:val="000000"/>
          <w:sz w:val="28"/>
          <w:szCs w:val="28"/>
          <w:lang w:eastAsia="en-US"/>
        </w:rPr>
        <w:t xml:space="preserve">        1</w:t>
      </w:r>
      <w:r w:rsidR="004378A5">
        <w:rPr>
          <w:rFonts w:eastAsiaTheme="minorHAnsi"/>
          <w:color w:val="000000"/>
          <w:sz w:val="28"/>
          <w:szCs w:val="28"/>
          <w:lang w:eastAsia="en-US"/>
        </w:rPr>
        <w:t>4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) </w:t>
      </w:r>
      <w:r w:rsidRPr="000F5288">
        <w:rPr>
          <w:rFonts w:eastAsiaTheme="minorHAnsi"/>
          <w:color w:val="000000"/>
          <w:sz w:val="28"/>
          <w:szCs w:val="28"/>
          <w:lang w:eastAsia="en-US"/>
        </w:rPr>
        <w:t xml:space="preserve">Материалы по обоснованию генерального плана в виде карт. Карта (схема) комплексной оценки территории с отображением территорий, благоприятных для инвестиционного развития, строительства, ведения сельского хозяйства, рекреации, развития иных отраслей экономики. Фрагменты Озерного сельского поселения. Часть </w:t>
      </w:r>
      <w:r>
        <w:rPr>
          <w:rFonts w:eastAsiaTheme="minorHAnsi"/>
          <w:color w:val="000000"/>
          <w:sz w:val="28"/>
          <w:szCs w:val="28"/>
          <w:lang w:eastAsia="en-US"/>
        </w:rPr>
        <w:t>3</w:t>
      </w:r>
      <w:r w:rsidRPr="000F5288">
        <w:rPr>
          <w:rFonts w:eastAsiaTheme="minorHAnsi"/>
          <w:color w:val="000000"/>
          <w:sz w:val="28"/>
          <w:szCs w:val="28"/>
          <w:lang w:eastAsia="en-US"/>
        </w:rPr>
        <w:t>, М 1:5000 (приложение 1</w:t>
      </w:r>
      <w:r w:rsidR="00BE45B3">
        <w:rPr>
          <w:rFonts w:eastAsiaTheme="minorHAnsi"/>
          <w:color w:val="000000"/>
          <w:sz w:val="28"/>
          <w:szCs w:val="28"/>
          <w:lang w:eastAsia="en-US"/>
        </w:rPr>
        <w:t>4</w:t>
      </w:r>
      <w:r w:rsidRPr="000F5288">
        <w:rPr>
          <w:rFonts w:eastAsiaTheme="minorHAnsi"/>
          <w:color w:val="000000"/>
          <w:sz w:val="28"/>
          <w:szCs w:val="28"/>
          <w:lang w:eastAsia="en-US"/>
        </w:rPr>
        <w:t>)</w:t>
      </w:r>
      <w:r>
        <w:rPr>
          <w:rFonts w:eastAsiaTheme="minorHAnsi"/>
          <w:color w:val="000000"/>
          <w:sz w:val="28"/>
          <w:szCs w:val="28"/>
          <w:lang w:eastAsia="en-US"/>
        </w:rPr>
        <w:t>.</w:t>
      </w:r>
    </w:p>
    <w:bookmarkEnd w:id="1"/>
    <w:p w14:paraId="4FCFDA3A" w14:textId="6803ED26" w:rsidR="000F5288" w:rsidRPr="000F5288" w:rsidRDefault="000F5288" w:rsidP="000F5288">
      <w:pPr>
        <w:jc w:val="both"/>
        <w:rPr>
          <w:sz w:val="28"/>
          <w:szCs w:val="28"/>
        </w:rPr>
      </w:pPr>
      <w:r w:rsidRPr="000F5288">
        <w:rPr>
          <w:sz w:val="28"/>
          <w:szCs w:val="28"/>
        </w:rPr>
        <w:t xml:space="preserve">          2. </w:t>
      </w:r>
      <w:r w:rsidRPr="000F5288">
        <w:rPr>
          <w:bCs/>
          <w:sz w:val="28"/>
          <w:szCs w:val="28"/>
        </w:rPr>
        <w:t>Опубликовать н</w:t>
      </w:r>
      <w:r w:rsidRPr="000F5288">
        <w:rPr>
          <w:sz w:val="28"/>
          <w:szCs w:val="28"/>
        </w:rPr>
        <w:t>астоящее решение в газете «Шумячка».</w:t>
      </w:r>
    </w:p>
    <w:p w14:paraId="73F3B02B" w14:textId="4D0BBF9B" w:rsidR="000F5288" w:rsidRDefault="000F5288" w:rsidP="000F5288">
      <w:pPr>
        <w:jc w:val="both"/>
        <w:rPr>
          <w:sz w:val="28"/>
          <w:szCs w:val="28"/>
        </w:rPr>
      </w:pPr>
      <w:r w:rsidRPr="000F5288">
        <w:rPr>
          <w:sz w:val="28"/>
          <w:szCs w:val="28"/>
        </w:rPr>
        <w:t xml:space="preserve">          3. Настоящее решение вступает в силу со дня его официального опубликования.</w:t>
      </w:r>
    </w:p>
    <w:p w14:paraId="56C28B74" w14:textId="006CBB6F" w:rsidR="00AE2F04" w:rsidRDefault="00AE2F04" w:rsidP="000F5288">
      <w:pPr>
        <w:jc w:val="both"/>
        <w:rPr>
          <w:sz w:val="28"/>
          <w:szCs w:val="28"/>
        </w:rPr>
      </w:pPr>
    </w:p>
    <w:p w14:paraId="665F4014" w14:textId="6F2A264A" w:rsidR="00AE2F04" w:rsidRDefault="00AE2F04" w:rsidP="000F5288">
      <w:pPr>
        <w:jc w:val="both"/>
        <w:rPr>
          <w:sz w:val="28"/>
          <w:szCs w:val="28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48"/>
        <w:gridCol w:w="425"/>
        <w:gridCol w:w="4672"/>
      </w:tblGrid>
      <w:tr w:rsidR="00AE2F04" w14:paraId="21D11E9F" w14:textId="77777777" w:rsidTr="00AE2F04">
        <w:tc>
          <w:tcPr>
            <w:tcW w:w="4248" w:type="dxa"/>
          </w:tcPr>
          <w:p w14:paraId="268CA810" w14:textId="77777777" w:rsidR="00AE2F04" w:rsidRDefault="00AE2F04" w:rsidP="000F528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 Шумячского окружного Совета депутатов</w:t>
            </w:r>
          </w:p>
          <w:p w14:paraId="3CDDBB85" w14:textId="77777777" w:rsidR="00AE2F04" w:rsidRDefault="00AE2F04" w:rsidP="000F528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</w:t>
            </w:r>
          </w:p>
          <w:p w14:paraId="4031B08C" w14:textId="500EFF1B" w:rsidR="00AE2F04" w:rsidRDefault="00AE2F04" w:rsidP="000F528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В.Л. Слободчиков</w:t>
            </w:r>
          </w:p>
        </w:tc>
        <w:tc>
          <w:tcPr>
            <w:tcW w:w="425" w:type="dxa"/>
          </w:tcPr>
          <w:p w14:paraId="4D4EBF14" w14:textId="77777777" w:rsidR="00AE2F04" w:rsidRDefault="00AE2F04" w:rsidP="000F528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672" w:type="dxa"/>
          </w:tcPr>
          <w:p w14:paraId="6B3A4E9F" w14:textId="77777777" w:rsidR="00AE2F04" w:rsidRDefault="00AE2F04" w:rsidP="000F528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Глава муниципального образования «Шумячский муниципальный округ» Смоленской области </w:t>
            </w:r>
          </w:p>
          <w:p w14:paraId="61054266" w14:textId="53196138" w:rsidR="00AE2F04" w:rsidRDefault="00AE2F04" w:rsidP="000F528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Д.А. Каменев</w:t>
            </w:r>
          </w:p>
        </w:tc>
      </w:tr>
    </w:tbl>
    <w:p w14:paraId="3F0BE72F" w14:textId="77777777" w:rsidR="00AE2F04" w:rsidRPr="000F5288" w:rsidRDefault="00AE2F04" w:rsidP="000F5288">
      <w:pPr>
        <w:jc w:val="both"/>
        <w:rPr>
          <w:sz w:val="28"/>
          <w:szCs w:val="28"/>
        </w:rPr>
      </w:pPr>
    </w:p>
    <w:p w14:paraId="173863D2" w14:textId="695A1B7F" w:rsidR="00C368B9" w:rsidRDefault="00C368B9" w:rsidP="00391B57">
      <w:pPr>
        <w:adjustRightInd/>
        <w:jc w:val="both"/>
        <w:rPr>
          <w:sz w:val="28"/>
          <w:szCs w:val="28"/>
        </w:rPr>
      </w:pPr>
      <w:bookmarkStart w:id="3" w:name="_GoBack"/>
      <w:bookmarkEnd w:id="3"/>
    </w:p>
    <w:p w14:paraId="0F7B1405" w14:textId="77777777" w:rsidR="00A956D2" w:rsidRDefault="00A956D2"/>
    <w:sectPr w:rsidR="00A956D2" w:rsidSect="004C2A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BF1D59"/>
    <w:multiLevelType w:val="hybridMultilevel"/>
    <w:tmpl w:val="CB92442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D2341B"/>
    <w:multiLevelType w:val="hybridMultilevel"/>
    <w:tmpl w:val="AA261D62"/>
    <w:lvl w:ilvl="0" w:tplc="AF3882AC">
      <w:start w:val="10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82225F9"/>
    <w:multiLevelType w:val="hybridMultilevel"/>
    <w:tmpl w:val="D45C5810"/>
    <w:lvl w:ilvl="0" w:tplc="6EB8299E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41550CD7"/>
    <w:multiLevelType w:val="hybridMultilevel"/>
    <w:tmpl w:val="0722212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80B1181"/>
    <w:multiLevelType w:val="hybridMultilevel"/>
    <w:tmpl w:val="0722212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6EE2913"/>
    <w:multiLevelType w:val="hybridMultilevel"/>
    <w:tmpl w:val="04DCBD24"/>
    <w:lvl w:ilvl="0" w:tplc="6EB8299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4"/>
  </w:num>
  <w:num w:numId="4">
    <w:abstractNumId w:val="2"/>
  </w:num>
  <w:num w:numId="5">
    <w:abstractNumId w:val="1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60C8"/>
    <w:rsid w:val="000B1D7C"/>
    <w:rsid w:val="000C6FF1"/>
    <w:rsid w:val="000F5288"/>
    <w:rsid w:val="00124BD1"/>
    <w:rsid w:val="00143FD7"/>
    <w:rsid w:val="00145D49"/>
    <w:rsid w:val="00161F80"/>
    <w:rsid w:val="00187E8F"/>
    <w:rsid w:val="001A2792"/>
    <w:rsid w:val="001A310B"/>
    <w:rsid w:val="001A4010"/>
    <w:rsid w:val="001B6FF1"/>
    <w:rsid w:val="001C5838"/>
    <w:rsid w:val="001D5677"/>
    <w:rsid w:val="001E7265"/>
    <w:rsid w:val="002F5E2E"/>
    <w:rsid w:val="0030091B"/>
    <w:rsid w:val="00337927"/>
    <w:rsid w:val="00341B73"/>
    <w:rsid w:val="003444E8"/>
    <w:rsid w:val="00364F06"/>
    <w:rsid w:val="00391B57"/>
    <w:rsid w:val="003B5C37"/>
    <w:rsid w:val="004378A5"/>
    <w:rsid w:val="004A0C5B"/>
    <w:rsid w:val="004C2A15"/>
    <w:rsid w:val="004E2E41"/>
    <w:rsid w:val="004F6FA8"/>
    <w:rsid w:val="00526305"/>
    <w:rsid w:val="00561586"/>
    <w:rsid w:val="00570C43"/>
    <w:rsid w:val="00574EA0"/>
    <w:rsid w:val="005E5879"/>
    <w:rsid w:val="005F7D93"/>
    <w:rsid w:val="00744E1C"/>
    <w:rsid w:val="0076624D"/>
    <w:rsid w:val="007A5B4B"/>
    <w:rsid w:val="007B4252"/>
    <w:rsid w:val="007D219D"/>
    <w:rsid w:val="007E1D18"/>
    <w:rsid w:val="00802980"/>
    <w:rsid w:val="0094521F"/>
    <w:rsid w:val="00945601"/>
    <w:rsid w:val="009463B1"/>
    <w:rsid w:val="009924D6"/>
    <w:rsid w:val="00996A5E"/>
    <w:rsid w:val="009C2DC3"/>
    <w:rsid w:val="009E5926"/>
    <w:rsid w:val="009E77ED"/>
    <w:rsid w:val="00A47549"/>
    <w:rsid w:val="00A51E80"/>
    <w:rsid w:val="00A956D2"/>
    <w:rsid w:val="00AA2EE9"/>
    <w:rsid w:val="00AC6EC9"/>
    <w:rsid w:val="00AE2F04"/>
    <w:rsid w:val="00AE7D04"/>
    <w:rsid w:val="00B06A4D"/>
    <w:rsid w:val="00B17B3D"/>
    <w:rsid w:val="00B353D8"/>
    <w:rsid w:val="00B51A53"/>
    <w:rsid w:val="00B57521"/>
    <w:rsid w:val="00BA60C8"/>
    <w:rsid w:val="00BE45B3"/>
    <w:rsid w:val="00BF4FB9"/>
    <w:rsid w:val="00C27A67"/>
    <w:rsid w:val="00C368B9"/>
    <w:rsid w:val="00C83DC0"/>
    <w:rsid w:val="00C90C78"/>
    <w:rsid w:val="00C9157F"/>
    <w:rsid w:val="00C941B8"/>
    <w:rsid w:val="00CA0B45"/>
    <w:rsid w:val="00D361DC"/>
    <w:rsid w:val="00D448CC"/>
    <w:rsid w:val="00D651C2"/>
    <w:rsid w:val="00DD572C"/>
    <w:rsid w:val="00DF6238"/>
    <w:rsid w:val="00E55E9E"/>
    <w:rsid w:val="00EE29A4"/>
    <w:rsid w:val="00F465D2"/>
    <w:rsid w:val="00F64AD4"/>
    <w:rsid w:val="00F674F5"/>
    <w:rsid w:val="00FC0644"/>
    <w:rsid w:val="00FC2A5B"/>
    <w:rsid w:val="00FC30D0"/>
    <w:rsid w:val="00FC369C"/>
    <w:rsid w:val="00FF0E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0F7C5E"/>
  <w15:chartTrackingRefBased/>
  <w15:docId w15:val="{900583EB-B59D-4D59-9F56-8585E416B2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91B5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91B5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B4252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B4252"/>
    <w:rPr>
      <w:rFonts w:ascii="Segoe UI" w:eastAsia="Times New Roman" w:hAnsi="Segoe UI" w:cs="Segoe UI"/>
      <w:sz w:val="18"/>
      <w:szCs w:val="18"/>
      <w:lang w:eastAsia="ru-RU"/>
    </w:rPr>
  </w:style>
  <w:style w:type="table" w:styleId="a6">
    <w:name w:val="Table Grid"/>
    <w:basedOn w:val="a1"/>
    <w:uiPriority w:val="39"/>
    <w:rsid w:val="00C27A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5595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44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1</Pages>
  <Words>580</Words>
  <Characters>3312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cp:lastPrinted>2026-01-30T07:39:00Z</cp:lastPrinted>
  <dcterms:created xsi:type="dcterms:W3CDTF">2025-06-20T09:31:00Z</dcterms:created>
  <dcterms:modified xsi:type="dcterms:W3CDTF">2026-01-30T07:39:00Z</dcterms:modified>
</cp:coreProperties>
</file>